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A12" w:rsidRPr="000137B7" w:rsidRDefault="006C3A12" w:rsidP="000137B7">
      <w:pPr>
        <w:spacing w:after="0" w:line="480" w:lineRule="auto"/>
        <w:rPr>
          <w:rFonts w:ascii="Times New Roman" w:eastAsia="Times New Roman" w:hAnsi="Times New Roman" w:cs="Times New Roman"/>
          <w:sz w:val="24"/>
          <w:szCs w:val="24"/>
        </w:rPr>
      </w:pPr>
      <w:bookmarkStart w:id="0" w:name="_GoBack"/>
      <w:bookmarkEnd w:id="0"/>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8A263A" w:rsidP="005D44F0">
      <w:pPr>
        <w:spacing w:after="0" w:line="480" w:lineRule="auto"/>
        <w:jc w:val="center"/>
        <w:rPr>
          <w:rFonts w:ascii="Times New Roman" w:eastAsia="Times New Roman" w:hAnsi="Times New Roman" w:cs="Times New Roman"/>
          <w:sz w:val="24"/>
          <w:szCs w:val="24"/>
        </w:rPr>
      </w:pPr>
      <w:r w:rsidRPr="000137B7">
        <w:rPr>
          <w:rFonts w:ascii="Times New Roman" w:eastAsia="Times New Roman" w:hAnsi="Times New Roman" w:cs="Times New Roman"/>
          <w:sz w:val="24"/>
          <w:szCs w:val="24"/>
        </w:rPr>
        <w:t xml:space="preserve">                       Impact of Legal and Political Factors to Lego Firm</w:t>
      </w:r>
    </w:p>
    <w:p w:rsidR="006C3A12" w:rsidRPr="000137B7" w:rsidRDefault="008A263A" w:rsidP="005D44F0">
      <w:pPr>
        <w:spacing w:after="0" w:line="480" w:lineRule="auto"/>
        <w:ind w:firstLine="1440"/>
        <w:jc w:val="center"/>
        <w:rPr>
          <w:rFonts w:ascii="Times New Roman" w:hAnsi="Times New Roman" w:cs="Times New Roman"/>
          <w:color w:val="000000" w:themeColor="text1"/>
          <w:sz w:val="24"/>
          <w:szCs w:val="24"/>
        </w:rPr>
      </w:pPr>
      <w:r w:rsidRPr="000137B7">
        <w:rPr>
          <w:rFonts w:ascii="Times New Roman" w:hAnsi="Times New Roman" w:cs="Times New Roman"/>
          <w:color w:val="000000" w:themeColor="text1"/>
          <w:sz w:val="24"/>
          <w:szCs w:val="24"/>
        </w:rPr>
        <w:t>Student Name</w:t>
      </w:r>
    </w:p>
    <w:p w:rsidR="006C3A12" w:rsidRPr="000137B7" w:rsidRDefault="008A263A" w:rsidP="005D44F0">
      <w:pPr>
        <w:spacing w:after="0" w:line="480" w:lineRule="auto"/>
        <w:ind w:firstLine="1440"/>
        <w:jc w:val="center"/>
        <w:rPr>
          <w:rFonts w:ascii="Times New Roman" w:hAnsi="Times New Roman" w:cs="Times New Roman"/>
          <w:color w:val="000000" w:themeColor="text1"/>
          <w:sz w:val="24"/>
          <w:szCs w:val="24"/>
        </w:rPr>
      </w:pPr>
      <w:r w:rsidRPr="000137B7">
        <w:rPr>
          <w:rFonts w:ascii="Times New Roman" w:hAnsi="Times New Roman" w:cs="Times New Roman"/>
          <w:color w:val="000000" w:themeColor="text1"/>
          <w:sz w:val="24"/>
          <w:szCs w:val="24"/>
        </w:rPr>
        <w:t>Institution Affiliation</w:t>
      </w:r>
    </w:p>
    <w:p w:rsidR="006C3A12" w:rsidRPr="000137B7" w:rsidRDefault="008A263A" w:rsidP="005D44F0">
      <w:pPr>
        <w:spacing w:after="0" w:line="480" w:lineRule="auto"/>
        <w:ind w:firstLine="1440"/>
        <w:jc w:val="center"/>
        <w:rPr>
          <w:rFonts w:ascii="Times New Roman" w:hAnsi="Times New Roman" w:cs="Times New Roman"/>
          <w:color w:val="000000" w:themeColor="text1"/>
          <w:sz w:val="24"/>
          <w:szCs w:val="24"/>
        </w:rPr>
      </w:pPr>
      <w:r w:rsidRPr="000137B7">
        <w:rPr>
          <w:rFonts w:ascii="Times New Roman" w:hAnsi="Times New Roman" w:cs="Times New Roman"/>
          <w:color w:val="000000" w:themeColor="text1"/>
          <w:sz w:val="24"/>
          <w:szCs w:val="24"/>
        </w:rPr>
        <w:t>Date</w:t>
      </w:r>
    </w:p>
    <w:p w:rsidR="006C3A12" w:rsidRPr="000137B7" w:rsidRDefault="006C3A12" w:rsidP="000137B7">
      <w:pPr>
        <w:spacing w:after="0" w:line="480" w:lineRule="auto"/>
        <w:jc w:val="center"/>
        <w:rPr>
          <w:rFonts w:ascii="Times New Roman" w:hAnsi="Times New Roman" w:cs="Times New Roman"/>
          <w:color w:val="000000" w:themeColor="text1"/>
          <w:sz w:val="24"/>
          <w:szCs w:val="24"/>
        </w:rPr>
      </w:pPr>
    </w:p>
    <w:p w:rsidR="006C3A12" w:rsidRPr="000137B7" w:rsidRDefault="006C3A12" w:rsidP="000137B7">
      <w:pPr>
        <w:spacing w:after="0" w:line="480" w:lineRule="auto"/>
        <w:rPr>
          <w:rFonts w:ascii="Times New Roman" w:hAnsi="Times New Roman" w:cs="Times New Roman"/>
          <w:color w:val="000000" w:themeColor="text1"/>
          <w:sz w:val="24"/>
          <w:szCs w:val="24"/>
        </w:rPr>
      </w:pPr>
    </w:p>
    <w:p w:rsidR="006C3A12" w:rsidRPr="000137B7" w:rsidRDefault="006C3A12" w:rsidP="000137B7">
      <w:pPr>
        <w:spacing w:after="0" w:line="480" w:lineRule="auto"/>
        <w:rPr>
          <w:rFonts w:ascii="Times New Roman" w:hAnsi="Times New Roman" w:cs="Times New Roman"/>
          <w:color w:val="000000" w:themeColor="text1"/>
          <w:sz w:val="24"/>
          <w:szCs w:val="24"/>
        </w:rPr>
      </w:pPr>
    </w:p>
    <w:p w:rsidR="006C3A12" w:rsidRPr="000137B7" w:rsidRDefault="006C3A12" w:rsidP="000137B7">
      <w:pPr>
        <w:spacing w:after="0" w:line="480" w:lineRule="auto"/>
        <w:rPr>
          <w:rFonts w:ascii="Times New Roman" w:hAnsi="Times New Roman" w:cs="Times New Roman"/>
          <w:color w:val="000000" w:themeColor="text1"/>
          <w:sz w:val="24"/>
          <w:szCs w:val="24"/>
        </w:rPr>
      </w:pPr>
    </w:p>
    <w:p w:rsidR="006C3A12" w:rsidRPr="000137B7" w:rsidRDefault="006C3A12" w:rsidP="000137B7">
      <w:pPr>
        <w:spacing w:after="0" w:line="480" w:lineRule="auto"/>
        <w:rPr>
          <w:rFonts w:ascii="Times New Roman" w:hAnsi="Times New Roman" w:cs="Times New Roman"/>
          <w:color w:val="000000" w:themeColor="text1"/>
          <w:sz w:val="24"/>
          <w:szCs w:val="24"/>
        </w:rPr>
      </w:pPr>
    </w:p>
    <w:p w:rsidR="006C3A12" w:rsidRPr="000137B7" w:rsidRDefault="006C3A12" w:rsidP="000137B7">
      <w:pPr>
        <w:spacing w:after="0" w:line="480" w:lineRule="auto"/>
        <w:jc w:val="center"/>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6C3A12" w:rsidP="000137B7">
      <w:pPr>
        <w:spacing w:after="0" w:line="480" w:lineRule="auto"/>
        <w:rPr>
          <w:rFonts w:ascii="Times New Roman" w:eastAsia="Times New Roman" w:hAnsi="Times New Roman" w:cs="Times New Roman"/>
          <w:sz w:val="24"/>
          <w:szCs w:val="24"/>
        </w:rPr>
      </w:pPr>
    </w:p>
    <w:p w:rsidR="006C3A12" w:rsidRPr="000137B7" w:rsidRDefault="008A263A" w:rsidP="000137B7">
      <w:pPr>
        <w:spacing w:after="0" w:line="480" w:lineRule="auto"/>
        <w:ind w:firstLine="720"/>
        <w:jc w:val="center"/>
        <w:rPr>
          <w:rFonts w:ascii="Times New Roman" w:eastAsia="Times New Roman" w:hAnsi="Times New Roman" w:cs="Times New Roman"/>
          <w:sz w:val="24"/>
          <w:szCs w:val="24"/>
        </w:rPr>
      </w:pPr>
      <w:r w:rsidRPr="000137B7">
        <w:rPr>
          <w:rFonts w:ascii="Times New Roman" w:eastAsia="Times New Roman" w:hAnsi="Times New Roman" w:cs="Times New Roman"/>
          <w:sz w:val="24"/>
          <w:szCs w:val="24"/>
        </w:rPr>
        <w:lastRenderedPageBreak/>
        <w:t>Impact of Legal and Political Factors to Lego Firm</w:t>
      </w:r>
    </w:p>
    <w:p w:rsidR="00CA59CF" w:rsidRPr="000137B7" w:rsidRDefault="008A263A" w:rsidP="000137B7">
      <w:pPr>
        <w:spacing w:after="0" w:line="480" w:lineRule="auto"/>
        <w:ind w:firstLine="720"/>
        <w:rPr>
          <w:rFonts w:ascii="Times New Roman" w:eastAsia="Times New Roman" w:hAnsi="Times New Roman" w:cs="Times New Roman"/>
          <w:sz w:val="24"/>
          <w:szCs w:val="24"/>
        </w:rPr>
      </w:pPr>
      <w:r w:rsidRPr="000137B7">
        <w:rPr>
          <w:rFonts w:ascii="Times New Roman" w:eastAsia="Times New Roman" w:hAnsi="Times New Roman" w:cs="Times New Roman"/>
          <w:sz w:val="24"/>
          <w:szCs w:val="24"/>
        </w:rPr>
        <w:t>In the business sector, different stakeholders make efforts to impact the administrators who are in charge of developing, interpreting, and implementing law regarding the business. Organizations that embrace the legal system in their operations develop compliance and values, which enhance recognition of risks and involves communication, improvement, and training</w:t>
      </w:r>
      <w:r w:rsidR="00B12059" w:rsidRPr="000137B7">
        <w:rPr>
          <w:rFonts w:ascii="Times New Roman" w:eastAsia="Times New Roman" w:hAnsi="Times New Roman" w:cs="Times New Roman"/>
          <w:sz w:val="24"/>
          <w:szCs w:val="24"/>
        </w:rPr>
        <w:t xml:space="preserve"> (</w:t>
      </w:r>
      <w:r w:rsidR="00B12059" w:rsidRPr="000137B7">
        <w:rPr>
          <w:rFonts w:ascii="Times New Roman" w:hAnsi="Times New Roman" w:cs="Times New Roman"/>
          <w:color w:val="000000"/>
          <w:sz w:val="24"/>
          <w:szCs w:val="24"/>
          <w:shd w:val="clear" w:color="auto" w:fill="FFFFFF"/>
        </w:rPr>
        <w:t>Oliver &amp; Holzinger, 2005)</w:t>
      </w:r>
      <w:r w:rsidRPr="000137B7">
        <w:rPr>
          <w:rFonts w:ascii="Times New Roman" w:eastAsia="Times New Roman" w:hAnsi="Times New Roman" w:cs="Times New Roman"/>
          <w:sz w:val="24"/>
          <w:szCs w:val="24"/>
        </w:rPr>
        <w:t>. The economic motives of regulation ensure there is control of the environment in which different business entities operate, and these results in the power of trust developed to gain access over the market by eliminating monopolies. Also, regulation is essential in restriction of competition, which is unfair. The social reason is to ensure that social and natural resources are protected and not destroyed by business operations. The political factors which affect businesses include economic laws, political stability, and regulations of foreign trade, among others, which impact the market, and these are evident in the operations of Lego.</w:t>
      </w:r>
    </w:p>
    <w:p w:rsidR="00EE4825" w:rsidRPr="000137B7" w:rsidRDefault="008A263A" w:rsidP="000137B7">
      <w:pPr>
        <w:spacing w:after="0" w:line="480" w:lineRule="auto"/>
        <w:ind w:firstLine="720"/>
        <w:rPr>
          <w:rFonts w:ascii="Times New Roman" w:eastAsia="Times New Roman" w:hAnsi="Times New Roman" w:cs="Times New Roman"/>
          <w:sz w:val="24"/>
          <w:szCs w:val="24"/>
        </w:rPr>
      </w:pPr>
      <w:r w:rsidRPr="000137B7">
        <w:rPr>
          <w:rFonts w:ascii="Times New Roman" w:eastAsia="Times New Roman" w:hAnsi="Times New Roman" w:cs="Times New Roman"/>
          <w:sz w:val="24"/>
          <w:szCs w:val="24"/>
        </w:rPr>
        <w:t xml:space="preserve">Political factors impact the profitability of the Lego </w:t>
      </w:r>
      <w:r w:rsidR="00CA59CF" w:rsidRPr="000137B7">
        <w:rPr>
          <w:rFonts w:ascii="Times New Roman" w:eastAsia="Times New Roman" w:hAnsi="Times New Roman" w:cs="Times New Roman"/>
          <w:sz w:val="24"/>
          <w:szCs w:val="24"/>
        </w:rPr>
        <w:t>Company</w:t>
      </w:r>
      <w:r w:rsidRPr="000137B7">
        <w:rPr>
          <w:rFonts w:ascii="Times New Roman" w:eastAsia="Times New Roman" w:hAnsi="Times New Roman" w:cs="Times New Roman"/>
          <w:sz w:val="24"/>
          <w:szCs w:val="24"/>
        </w:rPr>
        <w:t xml:space="preserve"> and its chance of survival. The risks involved include the change in political rule and instability. Political instability affects the operations of the business. Change in political regimes in Denmark can lead to a change in regulations concerning business operations, for example, contract laws, which dictate what the company should or should not do in its services. If the law changes and prevents the company from doing business in profitable sectors, the company will not be able to thrive. The military invasion of Denmark by the neighboring countries will mean stopping business operations. In recent years, Lego accepted making political statements, which was not the case in the past</w:t>
      </w:r>
      <w:r w:rsidR="00B12059" w:rsidRPr="000137B7">
        <w:rPr>
          <w:rFonts w:ascii="Times New Roman" w:eastAsia="Times New Roman" w:hAnsi="Times New Roman" w:cs="Times New Roman"/>
          <w:sz w:val="24"/>
          <w:szCs w:val="24"/>
        </w:rPr>
        <w:t xml:space="preserve"> (Lego, n.d.)</w:t>
      </w:r>
      <w:r w:rsidRPr="000137B7">
        <w:rPr>
          <w:rFonts w:ascii="Times New Roman" w:eastAsia="Times New Roman" w:hAnsi="Times New Roman" w:cs="Times New Roman"/>
          <w:sz w:val="24"/>
          <w:szCs w:val="24"/>
        </w:rPr>
        <w:t xml:space="preserve">. Being involved in political matters can affect </w:t>
      </w:r>
      <w:r w:rsidR="00D60A2C" w:rsidRPr="000137B7">
        <w:rPr>
          <w:rFonts w:ascii="Times New Roman" w:eastAsia="Times New Roman" w:hAnsi="Times New Roman" w:cs="Times New Roman"/>
          <w:sz w:val="24"/>
          <w:szCs w:val="24"/>
        </w:rPr>
        <w:t>Lego firm</w:t>
      </w:r>
      <w:r w:rsidRPr="000137B7">
        <w:rPr>
          <w:rFonts w:ascii="Times New Roman" w:eastAsia="Times New Roman" w:hAnsi="Times New Roman" w:cs="Times New Roman"/>
          <w:sz w:val="24"/>
          <w:szCs w:val="24"/>
        </w:rPr>
        <w:t xml:space="preserve">s negatively as the company may face threats from political parties due to the presence of different views. In the past years, Lego </w:t>
      </w:r>
      <w:r w:rsidR="00CA59CF" w:rsidRPr="000137B7">
        <w:rPr>
          <w:rFonts w:ascii="Times New Roman" w:eastAsia="Times New Roman" w:hAnsi="Times New Roman" w:cs="Times New Roman"/>
          <w:sz w:val="24"/>
          <w:szCs w:val="24"/>
        </w:rPr>
        <w:t>Company</w:t>
      </w:r>
      <w:r w:rsidRPr="000137B7">
        <w:rPr>
          <w:rFonts w:ascii="Times New Roman" w:eastAsia="Times New Roman" w:hAnsi="Times New Roman" w:cs="Times New Roman"/>
          <w:sz w:val="24"/>
          <w:szCs w:val="24"/>
        </w:rPr>
        <w:t xml:space="preserve"> has faced problems in sales due to the presence of fake bricks production from </w:t>
      </w:r>
      <w:r w:rsidRPr="000137B7">
        <w:rPr>
          <w:rFonts w:ascii="Times New Roman" w:eastAsia="Times New Roman" w:hAnsi="Times New Roman" w:cs="Times New Roman"/>
          <w:sz w:val="24"/>
          <w:szCs w:val="24"/>
        </w:rPr>
        <w:lastRenderedPageBreak/>
        <w:t xml:space="preserve">other companies like Coko from China. The importation of counterfeit toys to Denmark is negatively affecting the Lego </w:t>
      </w:r>
      <w:r w:rsidR="00CA59CF" w:rsidRPr="000137B7">
        <w:rPr>
          <w:rFonts w:ascii="Times New Roman" w:eastAsia="Times New Roman" w:hAnsi="Times New Roman" w:cs="Times New Roman"/>
          <w:sz w:val="24"/>
          <w:szCs w:val="24"/>
        </w:rPr>
        <w:t>Company; thus it</w:t>
      </w:r>
      <w:r w:rsidRPr="000137B7">
        <w:rPr>
          <w:rFonts w:ascii="Times New Roman" w:eastAsia="Times New Roman" w:hAnsi="Times New Roman" w:cs="Times New Roman"/>
          <w:sz w:val="24"/>
          <w:szCs w:val="24"/>
        </w:rPr>
        <w:t xml:space="preserve"> needs to ensure that they follow the legal procedures of production to be able to thrive in business. Intellectual properties provide that Lego firm is profiting from its production ideas. </w:t>
      </w:r>
      <w:r w:rsidR="0072654A" w:rsidRPr="000137B7">
        <w:rPr>
          <w:rFonts w:ascii="Times New Roman" w:eastAsia="Times New Roman" w:hAnsi="Times New Roman" w:cs="Times New Roman"/>
          <w:sz w:val="24"/>
          <w:szCs w:val="24"/>
        </w:rPr>
        <w:t>The regulation laws ensure that the company produces quality products and does not face losses due to the presence of counterfeit products from other companies.</w:t>
      </w:r>
    </w:p>
    <w:p w:rsidR="0072654A" w:rsidRPr="000137B7" w:rsidRDefault="008A263A" w:rsidP="000137B7">
      <w:pPr>
        <w:spacing w:after="0" w:line="480" w:lineRule="auto"/>
        <w:ind w:firstLine="720"/>
        <w:rPr>
          <w:rFonts w:ascii="Times New Roman" w:eastAsia="Times New Roman" w:hAnsi="Times New Roman" w:cs="Times New Roman"/>
          <w:sz w:val="24"/>
          <w:szCs w:val="24"/>
        </w:rPr>
      </w:pPr>
      <w:r w:rsidRPr="000137B7">
        <w:rPr>
          <w:rFonts w:ascii="Times New Roman" w:eastAsia="Times New Roman" w:hAnsi="Times New Roman" w:cs="Times New Roman"/>
          <w:sz w:val="24"/>
          <w:szCs w:val="24"/>
        </w:rPr>
        <w:t>The government ensures that there are regulations that control businesses. These rules include taxes, minimum wages for employees, and other indirect policies. The government enhances political stability, decides the interest rates for businesses, and giving business permits that control the quality of products and services.</w:t>
      </w:r>
      <w:r w:rsidR="005C09BC" w:rsidRPr="000137B7">
        <w:rPr>
          <w:rFonts w:ascii="Times New Roman" w:eastAsia="Times New Roman" w:hAnsi="Times New Roman" w:cs="Times New Roman"/>
          <w:sz w:val="24"/>
          <w:szCs w:val="24"/>
        </w:rPr>
        <w:t xml:space="preserve"> In the absence of regulation and government, most companies could go astray. The laws ensure that </w:t>
      </w:r>
      <w:r w:rsidR="00D60A2C" w:rsidRPr="000137B7">
        <w:rPr>
          <w:rFonts w:ascii="Times New Roman" w:eastAsia="Times New Roman" w:hAnsi="Times New Roman" w:cs="Times New Roman"/>
          <w:sz w:val="24"/>
          <w:szCs w:val="24"/>
        </w:rPr>
        <w:t xml:space="preserve">the Lego </w:t>
      </w:r>
      <w:r w:rsidR="000137B7" w:rsidRPr="000137B7">
        <w:rPr>
          <w:rFonts w:ascii="Times New Roman" w:eastAsia="Times New Roman" w:hAnsi="Times New Roman" w:cs="Times New Roman"/>
          <w:sz w:val="24"/>
          <w:szCs w:val="24"/>
        </w:rPr>
        <w:t>Company</w:t>
      </w:r>
      <w:r w:rsidR="005C09BC" w:rsidRPr="000137B7">
        <w:rPr>
          <w:rFonts w:ascii="Times New Roman" w:eastAsia="Times New Roman" w:hAnsi="Times New Roman" w:cs="Times New Roman"/>
          <w:sz w:val="24"/>
          <w:szCs w:val="24"/>
        </w:rPr>
        <w:t xml:space="preserve"> operates fairly and without causing harm to other companies and the public. Quality insurance is also done through government involvement. For example, the government had to be involved in preventing Coko from continuing to import fake bricks; thus, the Lego </w:t>
      </w:r>
      <w:r w:rsidR="00CA59CF" w:rsidRPr="000137B7">
        <w:rPr>
          <w:rFonts w:ascii="Times New Roman" w:eastAsia="Times New Roman" w:hAnsi="Times New Roman" w:cs="Times New Roman"/>
          <w:sz w:val="24"/>
          <w:szCs w:val="24"/>
        </w:rPr>
        <w:t>Company</w:t>
      </w:r>
      <w:r w:rsidR="005C09BC" w:rsidRPr="000137B7">
        <w:rPr>
          <w:rFonts w:ascii="Times New Roman" w:eastAsia="Times New Roman" w:hAnsi="Times New Roman" w:cs="Times New Roman"/>
          <w:sz w:val="24"/>
          <w:szCs w:val="24"/>
        </w:rPr>
        <w:t xml:space="preserve"> was revived. Political strategies </w:t>
      </w:r>
      <w:r w:rsidR="00701215" w:rsidRPr="000137B7">
        <w:rPr>
          <w:rFonts w:ascii="Times New Roman" w:eastAsia="Times New Roman" w:hAnsi="Times New Roman" w:cs="Times New Roman"/>
          <w:sz w:val="24"/>
          <w:szCs w:val="24"/>
        </w:rPr>
        <w:t>ensure</w:t>
      </w:r>
      <w:r w:rsidR="005C09BC" w:rsidRPr="000137B7">
        <w:rPr>
          <w:rFonts w:ascii="Times New Roman" w:eastAsia="Times New Roman" w:hAnsi="Times New Roman" w:cs="Times New Roman"/>
          <w:sz w:val="24"/>
          <w:szCs w:val="24"/>
        </w:rPr>
        <w:t xml:space="preserve"> that there is the capability of management in the firm.</w:t>
      </w:r>
      <w:r w:rsidR="00701215" w:rsidRPr="000137B7">
        <w:rPr>
          <w:rFonts w:ascii="Times New Roman" w:eastAsia="Times New Roman" w:hAnsi="Times New Roman" w:cs="Times New Roman"/>
          <w:sz w:val="24"/>
          <w:szCs w:val="24"/>
        </w:rPr>
        <w:t xml:space="preserve"> It ensures that the firm gains an advantage in the competitive environment. Political strategies diminish the threats related to market entry and provide the legitimacies of the firm. Corporations play essential roles in impacting the decisions of the government</w:t>
      </w:r>
      <w:r w:rsidR="006C3A12" w:rsidRPr="000137B7">
        <w:rPr>
          <w:rFonts w:ascii="Times New Roman" w:eastAsia="Times New Roman" w:hAnsi="Times New Roman" w:cs="Times New Roman"/>
          <w:sz w:val="24"/>
          <w:szCs w:val="24"/>
        </w:rPr>
        <w:t xml:space="preserve"> (</w:t>
      </w:r>
      <w:r w:rsidR="006C3A12" w:rsidRPr="000137B7">
        <w:rPr>
          <w:rFonts w:ascii="Times New Roman" w:hAnsi="Times New Roman" w:cs="Times New Roman"/>
          <w:color w:val="000000"/>
          <w:sz w:val="24"/>
          <w:szCs w:val="24"/>
          <w:shd w:val="clear" w:color="auto" w:fill="FFFFFF"/>
        </w:rPr>
        <w:t>Confront Corporate Power, 2010).</w:t>
      </w:r>
      <w:r w:rsidR="005D44F0" w:rsidRPr="000137B7">
        <w:rPr>
          <w:rFonts w:ascii="Times New Roman" w:eastAsia="Times New Roman" w:hAnsi="Times New Roman" w:cs="Times New Roman"/>
          <w:sz w:val="24"/>
          <w:szCs w:val="24"/>
        </w:rPr>
        <w:t>This happens</w:t>
      </w:r>
      <w:r w:rsidR="00701215" w:rsidRPr="000137B7">
        <w:rPr>
          <w:rFonts w:ascii="Times New Roman" w:eastAsia="Times New Roman" w:hAnsi="Times New Roman" w:cs="Times New Roman"/>
          <w:sz w:val="24"/>
          <w:szCs w:val="24"/>
        </w:rPr>
        <w:t xml:space="preserve"> through the donation of money from corporations for campaigns in the political period. This ensures that there is a return of favors from the politicians making policies regarding business</w:t>
      </w:r>
      <w:r w:rsidR="0006545F" w:rsidRPr="000137B7">
        <w:rPr>
          <w:rFonts w:ascii="Times New Roman" w:eastAsia="Times New Roman" w:hAnsi="Times New Roman" w:cs="Times New Roman"/>
          <w:sz w:val="24"/>
          <w:szCs w:val="24"/>
        </w:rPr>
        <w:t xml:space="preserve"> operations. </w:t>
      </w:r>
    </w:p>
    <w:p w:rsidR="00A20F37" w:rsidRPr="000137B7" w:rsidRDefault="008A263A" w:rsidP="000137B7">
      <w:pPr>
        <w:spacing w:after="0" w:line="480" w:lineRule="auto"/>
        <w:ind w:firstLine="720"/>
        <w:rPr>
          <w:rFonts w:ascii="Times New Roman" w:eastAsia="Times New Roman" w:hAnsi="Times New Roman" w:cs="Times New Roman"/>
          <w:sz w:val="24"/>
          <w:szCs w:val="24"/>
        </w:rPr>
      </w:pPr>
      <w:r w:rsidRPr="000137B7">
        <w:rPr>
          <w:rFonts w:ascii="Times New Roman" w:eastAsia="Times New Roman" w:hAnsi="Times New Roman" w:cs="Times New Roman"/>
          <w:sz w:val="24"/>
          <w:szCs w:val="24"/>
        </w:rPr>
        <w:t xml:space="preserve">The classes of political strategies used include controlling agendas, decision criteria, and using outside experts. Controlling the plan involves the board members to give their opinions </w:t>
      </w:r>
      <w:r w:rsidRPr="000137B7">
        <w:rPr>
          <w:rFonts w:ascii="Times New Roman" w:eastAsia="Times New Roman" w:hAnsi="Times New Roman" w:cs="Times New Roman"/>
          <w:sz w:val="24"/>
          <w:szCs w:val="24"/>
        </w:rPr>
        <w:lastRenderedPageBreak/>
        <w:t>concerning the operation of the firm. For example, the committee was involved in making decisions on making political statements without involving other parties. The board members also decide on this company regarding the objectives</w:t>
      </w:r>
      <w:r w:rsidR="00E847DE" w:rsidRPr="000137B7">
        <w:rPr>
          <w:rFonts w:ascii="Times New Roman" w:eastAsia="Times New Roman" w:hAnsi="Times New Roman" w:cs="Times New Roman"/>
          <w:sz w:val="24"/>
          <w:szCs w:val="24"/>
        </w:rPr>
        <w:t xml:space="preserve"> of the company</w:t>
      </w:r>
      <w:r w:rsidRPr="000137B7">
        <w:rPr>
          <w:rFonts w:ascii="Times New Roman" w:eastAsia="Times New Roman" w:hAnsi="Times New Roman" w:cs="Times New Roman"/>
          <w:sz w:val="24"/>
          <w:szCs w:val="24"/>
        </w:rPr>
        <w:t>.</w:t>
      </w:r>
      <w:r w:rsidR="00E847DE" w:rsidRPr="000137B7">
        <w:rPr>
          <w:rFonts w:ascii="Times New Roman" w:eastAsia="Times New Roman" w:hAnsi="Times New Roman" w:cs="Times New Roman"/>
          <w:sz w:val="24"/>
          <w:szCs w:val="24"/>
        </w:rPr>
        <w:t xml:space="preserve"> Also, the management controls access to information by the public to ensure that their rivals do not manipulate their data for their gains. Lego has developed innovative ways of delivering its products via technology</w:t>
      </w:r>
      <w:r w:rsidR="00A529A0" w:rsidRPr="000137B7">
        <w:rPr>
          <w:rFonts w:ascii="Times New Roman" w:eastAsia="Times New Roman" w:hAnsi="Times New Roman" w:cs="Times New Roman"/>
          <w:sz w:val="24"/>
          <w:szCs w:val="24"/>
        </w:rPr>
        <w:t xml:space="preserve"> (</w:t>
      </w:r>
      <w:r w:rsidR="00A529A0" w:rsidRPr="000137B7">
        <w:rPr>
          <w:rFonts w:ascii="Times New Roman" w:hAnsi="Times New Roman" w:cs="Times New Roman"/>
          <w:color w:val="000000" w:themeColor="text1"/>
          <w:sz w:val="24"/>
          <w:szCs w:val="24"/>
          <w:shd w:val="clear" w:color="auto" w:fill="FFFFFF"/>
        </w:rPr>
        <w:t>Lego Group, 2018)</w:t>
      </w:r>
      <w:r w:rsidR="00E847DE" w:rsidRPr="000137B7">
        <w:rPr>
          <w:rFonts w:ascii="Times New Roman" w:eastAsia="Times New Roman" w:hAnsi="Times New Roman" w:cs="Times New Roman"/>
          <w:sz w:val="24"/>
          <w:szCs w:val="24"/>
        </w:rPr>
        <w:t xml:space="preserve">. This has contributed to the E-learning process in children; thus, it has influenced the government not to limit the production of the gaming assets as they are productive in society. Also, the company has been involved in the control of environmental pollution by </w:t>
      </w:r>
      <w:r w:rsidR="001220A6" w:rsidRPr="000137B7">
        <w:rPr>
          <w:rFonts w:ascii="Times New Roman" w:eastAsia="Times New Roman" w:hAnsi="Times New Roman" w:cs="Times New Roman"/>
          <w:sz w:val="24"/>
          <w:szCs w:val="24"/>
        </w:rPr>
        <w:t>working with WWF closely to decrease carbon dioxide release. This has made the government reluctant to put policies to regulate the firm on ecological contamination</w:t>
      </w:r>
      <w:r w:rsidR="002C10EF" w:rsidRPr="000137B7">
        <w:rPr>
          <w:rFonts w:ascii="Times New Roman" w:eastAsia="Times New Roman" w:hAnsi="Times New Roman" w:cs="Times New Roman"/>
          <w:sz w:val="24"/>
          <w:szCs w:val="24"/>
        </w:rPr>
        <w:t>, which has enabled the lobbying strategies of the company to be effective.</w:t>
      </w:r>
    </w:p>
    <w:p w:rsidR="00A20F37" w:rsidRPr="000137B7" w:rsidRDefault="00A20F37" w:rsidP="000137B7">
      <w:pPr>
        <w:spacing w:after="0" w:line="480" w:lineRule="auto"/>
        <w:ind w:firstLine="720"/>
        <w:rPr>
          <w:rFonts w:ascii="Times New Roman" w:eastAsia="Times New Roman" w:hAnsi="Times New Roman" w:cs="Times New Roman"/>
          <w:sz w:val="24"/>
          <w:szCs w:val="24"/>
        </w:rPr>
      </w:pPr>
    </w:p>
    <w:p w:rsidR="00A20F37" w:rsidRPr="000137B7" w:rsidRDefault="00A20F37" w:rsidP="000137B7">
      <w:pPr>
        <w:pStyle w:val="NormalWeb"/>
        <w:shd w:val="clear" w:color="auto" w:fill="FFFFFF"/>
        <w:spacing w:before="0" w:beforeAutospacing="0" w:after="0" w:afterAutospacing="0" w:line="480" w:lineRule="auto"/>
        <w:rPr>
          <w:color w:val="151515"/>
        </w:rPr>
      </w:pPr>
    </w:p>
    <w:p w:rsidR="001220A6" w:rsidRPr="000137B7" w:rsidRDefault="001220A6" w:rsidP="000137B7">
      <w:pPr>
        <w:pStyle w:val="NormalWeb"/>
        <w:shd w:val="clear" w:color="auto" w:fill="FFFFFF"/>
        <w:spacing w:before="0" w:beforeAutospacing="0" w:after="0" w:afterAutospacing="0" w:line="480" w:lineRule="auto"/>
        <w:rPr>
          <w:color w:val="151515"/>
        </w:rPr>
      </w:pPr>
    </w:p>
    <w:p w:rsidR="001220A6" w:rsidRPr="000137B7" w:rsidRDefault="001220A6" w:rsidP="000137B7">
      <w:pPr>
        <w:pStyle w:val="NormalWeb"/>
        <w:shd w:val="clear" w:color="auto" w:fill="FFFFFF"/>
        <w:spacing w:before="0" w:beforeAutospacing="0" w:after="0" w:afterAutospacing="0" w:line="480" w:lineRule="auto"/>
        <w:rPr>
          <w:color w:val="151515"/>
        </w:rPr>
      </w:pPr>
    </w:p>
    <w:p w:rsidR="001220A6" w:rsidRPr="000137B7" w:rsidRDefault="001220A6" w:rsidP="000137B7">
      <w:pPr>
        <w:pStyle w:val="NormalWeb"/>
        <w:shd w:val="clear" w:color="auto" w:fill="FFFFFF"/>
        <w:spacing w:before="0" w:beforeAutospacing="0" w:after="0" w:afterAutospacing="0" w:line="480" w:lineRule="auto"/>
        <w:rPr>
          <w:color w:val="151515"/>
        </w:rPr>
      </w:pPr>
    </w:p>
    <w:p w:rsidR="001220A6" w:rsidRPr="000137B7" w:rsidRDefault="001220A6" w:rsidP="000137B7">
      <w:pPr>
        <w:pStyle w:val="NormalWeb"/>
        <w:shd w:val="clear" w:color="auto" w:fill="FFFFFF"/>
        <w:spacing w:before="0" w:beforeAutospacing="0" w:after="0" w:afterAutospacing="0" w:line="480" w:lineRule="auto"/>
        <w:rPr>
          <w:color w:val="151515"/>
        </w:rPr>
      </w:pPr>
    </w:p>
    <w:p w:rsidR="00A20F37" w:rsidRPr="000137B7" w:rsidRDefault="00A20F37" w:rsidP="000137B7">
      <w:pPr>
        <w:spacing w:after="0" w:line="480" w:lineRule="auto"/>
        <w:ind w:firstLine="720"/>
        <w:rPr>
          <w:rFonts w:ascii="Times New Roman" w:eastAsia="Times New Roman" w:hAnsi="Times New Roman" w:cs="Times New Roman"/>
          <w:sz w:val="24"/>
          <w:szCs w:val="24"/>
        </w:rPr>
      </w:pPr>
    </w:p>
    <w:p w:rsidR="00EE4825" w:rsidRPr="000137B7" w:rsidRDefault="00EE4825" w:rsidP="000137B7">
      <w:pPr>
        <w:spacing w:after="0" w:line="480" w:lineRule="auto"/>
        <w:rPr>
          <w:rFonts w:ascii="Times New Roman" w:eastAsia="Times New Roman" w:hAnsi="Times New Roman" w:cs="Times New Roman"/>
          <w:sz w:val="24"/>
          <w:szCs w:val="24"/>
        </w:rPr>
      </w:pPr>
    </w:p>
    <w:p w:rsidR="00D60A2C" w:rsidRPr="000137B7" w:rsidRDefault="00D60A2C" w:rsidP="000137B7">
      <w:pPr>
        <w:spacing w:after="0" w:line="480" w:lineRule="auto"/>
        <w:rPr>
          <w:rFonts w:ascii="Times New Roman" w:eastAsia="Times New Roman" w:hAnsi="Times New Roman" w:cs="Times New Roman"/>
          <w:sz w:val="24"/>
          <w:szCs w:val="24"/>
        </w:rPr>
      </w:pPr>
    </w:p>
    <w:p w:rsidR="00D60A2C" w:rsidRPr="000137B7" w:rsidRDefault="00D60A2C" w:rsidP="000137B7">
      <w:pPr>
        <w:spacing w:after="0" w:line="480" w:lineRule="auto"/>
        <w:rPr>
          <w:rFonts w:ascii="Times New Roman" w:eastAsia="Times New Roman" w:hAnsi="Times New Roman" w:cs="Times New Roman"/>
          <w:sz w:val="24"/>
          <w:szCs w:val="24"/>
        </w:rPr>
      </w:pPr>
    </w:p>
    <w:p w:rsidR="00D60A2C" w:rsidRPr="000137B7" w:rsidRDefault="00D60A2C" w:rsidP="000137B7">
      <w:pPr>
        <w:spacing w:after="0" w:line="480" w:lineRule="auto"/>
        <w:rPr>
          <w:rFonts w:ascii="Times New Roman" w:eastAsia="Times New Roman" w:hAnsi="Times New Roman" w:cs="Times New Roman"/>
          <w:sz w:val="24"/>
          <w:szCs w:val="24"/>
        </w:rPr>
      </w:pPr>
    </w:p>
    <w:p w:rsidR="00D60A2C" w:rsidRPr="000137B7" w:rsidRDefault="00D60A2C" w:rsidP="000137B7">
      <w:pPr>
        <w:spacing w:after="0" w:line="480" w:lineRule="auto"/>
        <w:rPr>
          <w:rFonts w:ascii="Times New Roman" w:eastAsia="Times New Roman" w:hAnsi="Times New Roman" w:cs="Times New Roman"/>
          <w:sz w:val="24"/>
          <w:szCs w:val="24"/>
        </w:rPr>
      </w:pPr>
    </w:p>
    <w:p w:rsidR="00984B42" w:rsidRPr="000137B7" w:rsidRDefault="008A263A" w:rsidP="000137B7">
      <w:pPr>
        <w:spacing w:after="0" w:line="480" w:lineRule="auto"/>
        <w:jc w:val="center"/>
        <w:rPr>
          <w:rFonts w:ascii="Times New Roman" w:eastAsia="Times New Roman" w:hAnsi="Times New Roman" w:cs="Times New Roman"/>
          <w:sz w:val="24"/>
          <w:szCs w:val="24"/>
        </w:rPr>
      </w:pPr>
      <w:r w:rsidRPr="000137B7">
        <w:rPr>
          <w:rFonts w:ascii="Times New Roman" w:eastAsia="Times New Roman" w:hAnsi="Times New Roman" w:cs="Times New Roman"/>
          <w:sz w:val="24"/>
          <w:szCs w:val="24"/>
        </w:rPr>
        <w:lastRenderedPageBreak/>
        <w:t>Reference</w:t>
      </w:r>
    </w:p>
    <w:p w:rsidR="00A529A0" w:rsidRPr="000137B7" w:rsidRDefault="008A263A" w:rsidP="000137B7">
      <w:pPr>
        <w:spacing w:after="0" w:line="480" w:lineRule="auto"/>
        <w:ind w:left="720" w:hanging="720"/>
        <w:rPr>
          <w:rFonts w:ascii="Times New Roman" w:hAnsi="Times New Roman" w:cs="Times New Roman"/>
          <w:color w:val="000000" w:themeColor="text1"/>
          <w:sz w:val="24"/>
          <w:szCs w:val="24"/>
          <w:shd w:val="clear" w:color="auto" w:fill="FFFFFF"/>
        </w:rPr>
      </w:pPr>
      <w:r w:rsidRPr="000137B7">
        <w:rPr>
          <w:rFonts w:ascii="Times New Roman" w:hAnsi="Times New Roman" w:cs="Times New Roman"/>
          <w:color w:val="000000" w:themeColor="text1"/>
          <w:sz w:val="24"/>
          <w:szCs w:val="24"/>
          <w:shd w:val="clear" w:color="auto" w:fill="FFFFFF"/>
        </w:rPr>
        <w:t xml:space="preserve">Home | Official LEGO® Shop US. Retrieved 12 February 2020, from </w:t>
      </w:r>
      <w:hyperlink r:id="rId7" w:history="1">
        <w:r w:rsidRPr="000137B7">
          <w:rPr>
            <w:rStyle w:val="Hyperlink"/>
            <w:rFonts w:ascii="Times New Roman" w:hAnsi="Times New Roman" w:cs="Times New Roman"/>
            <w:color w:val="000000" w:themeColor="text1"/>
            <w:sz w:val="24"/>
            <w:szCs w:val="24"/>
            <w:u w:val="none"/>
            <w:shd w:val="clear" w:color="auto" w:fill="FFFFFF"/>
          </w:rPr>
          <w:t>https://www.lego.com/en-us</w:t>
        </w:r>
      </w:hyperlink>
    </w:p>
    <w:p w:rsidR="00A529A0" w:rsidRPr="000137B7" w:rsidRDefault="008A263A" w:rsidP="000137B7">
      <w:pPr>
        <w:spacing w:after="0" w:line="480" w:lineRule="auto"/>
        <w:ind w:left="720" w:hanging="720"/>
        <w:rPr>
          <w:rFonts w:ascii="Times New Roman" w:hAnsi="Times New Roman" w:cs="Times New Roman"/>
          <w:b/>
          <w:bCs/>
          <w:color w:val="000000" w:themeColor="text1"/>
          <w:sz w:val="24"/>
          <w:szCs w:val="24"/>
          <w:shd w:val="clear" w:color="auto" w:fill="FFFFFF"/>
        </w:rPr>
      </w:pPr>
      <w:r w:rsidRPr="000137B7">
        <w:rPr>
          <w:rFonts w:ascii="Times New Roman" w:hAnsi="Times New Roman" w:cs="Times New Roman"/>
          <w:color w:val="000000" w:themeColor="text1"/>
          <w:sz w:val="24"/>
          <w:szCs w:val="24"/>
          <w:shd w:val="clear" w:color="auto" w:fill="FFFFFF"/>
        </w:rPr>
        <w:t>How corporations influence the government? | | Confront Corporate Power. (2010). Retrieved 12 February 2020, from https://www.confrontcorporatepower.org/how-corporations-influence-the-government</w:t>
      </w:r>
    </w:p>
    <w:p w:rsidR="00A529A0" w:rsidRPr="000137B7" w:rsidRDefault="008A263A" w:rsidP="000137B7">
      <w:pPr>
        <w:spacing w:after="0" w:line="480" w:lineRule="auto"/>
        <w:ind w:left="720" w:hanging="720"/>
        <w:rPr>
          <w:rFonts w:ascii="Times New Roman" w:hAnsi="Times New Roman" w:cs="Times New Roman"/>
          <w:color w:val="000000" w:themeColor="text1"/>
          <w:sz w:val="24"/>
          <w:szCs w:val="24"/>
          <w:shd w:val="clear" w:color="auto" w:fill="FFFFFF"/>
        </w:rPr>
      </w:pPr>
      <w:r w:rsidRPr="000137B7">
        <w:rPr>
          <w:rFonts w:ascii="Times New Roman" w:hAnsi="Times New Roman" w:cs="Times New Roman"/>
          <w:color w:val="000000" w:themeColor="text1"/>
          <w:sz w:val="24"/>
          <w:szCs w:val="24"/>
          <w:shd w:val="clear" w:color="auto" w:fill="FFFFFF"/>
        </w:rPr>
        <w:t>Lego Group. (2018). </w:t>
      </w:r>
      <w:r w:rsidRPr="000137B7">
        <w:rPr>
          <w:rFonts w:ascii="Times New Roman" w:hAnsi="Times New Roman" w:cs="Times New Roman"/>
          <w:i/>
          <w:iCs/>
          <w:color w:val="000000" w:themeColor="text1"/>
          <w:sz w:val="24"/>
          <w:szCs w:val="24"/>
          <w:shd w:val="clear" w:color="auto" w:fill="FFFFFF"/>
        </w:rPr>
        <w:t>Progress Report</w:t>
      </w:r>
      <w:r w:rsidRPr="000137B7">
        <w:rPr>
          <w:rFonts w:ascii="Times New Roman" w:hAnsi="Times New Roman" w:cs="Times New Roman"/>
          <w:color w:val="000000" w:themeColor="text1"/>
          <w:sz w:val="24"/>
          <w:szCs w:val="24"/>
          <w:shd w:val="clear" w:color="auto" w:fill="FFFFFF"/>
        </w:rPr>
        <w:t xml:space="preserve">. Retrieved from </w:t>
      </w:r>
      <w:hyperlink r:id="rId8" w:history="1">
        <w:r w:rsidRPr="000137B7">
          <w:rPr>
            <w:rStyle w:val="Hyperlink"/>
            <w:rFonts w:ascii="Times New Roman" w:hAnsi="Times New Roman" w:cs="Times New Roman"/>
            <w:color w:val="000000" w:themeColor="text1"/>
            <w:sz w:val="24"/>
            <w:szCs w:val="24"/>
            <w:u w:val="none"/>
            <w:shd w:val="clear" w:color="auto" w:fill="FFFFFF"/>
          </w:rPr>
          <w:t>https://www.lego.com/cdn/cs/aboutus/assets/blt7e27cd4bd1cfb71c/Progress_report2018.pdf</w:t>
        </w:r>
      </w:hyperlink>
    </w:p>
    <w:p w:rsidR="00A529A0" w:rsidRPr="000137B7" w:rsidRDefault="008A263A" w:rsidP="000137B7">
      <w:pPr>
        <w:spacing w:after="0" w:line="480" w:lineRule="auto"/>
        <w:ind w:left="720" w:hanging="720"/>
        <w:rPr>
          <w:rStyle w:val="Hyperlink"/>
          <w:rFonts w:ascii="Times New Roman" w:hAnsi="Times New Roman" w:cs="Times New Roman"/>
          <w:color w:val="000000" w:themeColor="text1"/>
          <w:sz w:val="24"/>
          <w:szCs w:val="24"/>
          <w:u w:val="none"/>
          <w:shd w:val="clear" w:color="auto" w:fill="FFFFFF"/>
        </w:rPr>
      </w:pPr>
      <w:r w:rsidRPr="000137B7">
        <w:rPr>
          <w:rFonts w:ascii="Times New Roman" w:hAnsi="Times New Roman" w:cs="Times New Roman"/>
          <w:color w:val="000000" w:themeColor="text1"/>
          <w:sz w:val="24"/>
          <w:szCs w:val="24"/>
          <w:shd w:val="clear" w:color="auto" w:fill="FFFFFF"/>
        </w:rPr>
        <w:t xml:space="preserve">Oliver, C., &amp; Holzinger, I. (2005). The Effectiveness of Strategic Political Management: A Dynamic Capabilities Framework*. Retrieved from </w:t>
      </w:r>
      <w:hyperlink r:id="rId9" w:history="1">
        <w:r w:rsidRPr="000137B7">
          <w:rPr>
            <w:rStyle w:val="Hyperlink"/>
            <w:rFonts w:ascii="Times New Roman" w:hAnsi="Times New Roman" w:cs="Times New Roman"/>
            <w:color w:val="000000" w:themeColor="text1"/>
            <w:sz w:val="24"/>
            <w:szCs w:val="24"/>
            <w:u w:val="none"/>
            <w:shd w:val="clear" w:color="auto" w:fill="FFFFFF"/>
          </w:rPr>
          <w:t>http://citeseerx.ist.psu.edu/viewdoc/download?doi=10.1.1.592.3317&amp;rep=rep1&amp;type=pdf</w:t>
        </w:r>
      </w:hyperlink>
    </w:p>
    <w:p w:rsidR="00A529A0" w:rsidRPr="000137B7" w:rsidRDefault="00A529A0" w:rsidP="000137B7">
      <w:pPr>
        <w:spacing w:after="0" w:line="480" w:lineRule="auto"/>
        <w:ind w:left="720" w:hanging="720"/>
        <w:rPr>
          <w:rFonts w:ascii="Times New Roman" w:hAnsi="Times New Roman" w:cs="Times New Roman"/>
          <w:color w:val="000000" w:themeColor="text1"/>
          <w:sz w:val="24"/>
          <w:szCs w:val="24"/>
          <w:shd w:val="clear" w:color="auto" w:fill="FFFFFF"/>
        </w:rPr>
      </w:pPr>
    </w:p>
    <w:p w:rsidR="00B12059" w:rsidRPr="000137B7" w:rsidRDefault="00B12059" w:rsidP="000137B7">
      <w:pPr>
        <w:spacing w:after="0" w:line="480" w:lineRule="auto"/>
        <w:rPr>
          <w:rFonts w:ascii="Times New Roman" w:eastAsia="Times New Roman" w:hAnsi="Times New Roman" w:cs="Times New Roman"/>
          <w:color w:val="000000" w:themeColor="text1"/>
          <w:sz w:val="24"/>
          <w:szCs w:val="24"/>
        </w:rPr>
      </w:pPr>
    </w:p>
    <w:p w:rsidR="00485E8A" w:rsidRPr="000137B7" w:rsidRDefault="00485E8A" w:rsidP="000137B7">
      <w:pPr>
        <w:spacing w:after="0" w:line="480" w:lineRule="auto"/>
        <w:rPr>
          <w:rFonts w:ascii="Times New Roman" w:hAnsi="Times New Roman" w:cs="Times New Roman"/>
          <w:color w:val="000000" w:themeColor="text1"/>
          <w:sz w:val="24"/>
          <w:szCs w:val="24"/>
        </w:rPr>
      </w:pPr>
    </w:p>
    <w:sectPr w:rsidR="00485E8A" w:rsidRPr="000137B7" w:rsidSect="006C3A12">
      <w:headerReference w:type="even" r:id="rId10"/>
      <w:headerReference w:type="default" r:id="rId11"/>
      <w:headerReference w:type="first" r:id="rId12"/>
      <w:pgSz w:w="12240" w:h="15840"/>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44A1" w:rsidRDefault="00C444A1">
      <w:pPr>
        <w:spacing w:after="0" w:line="240" w:lineRule="auto"/>
      </w:pPr>
      <w:r>
        <w:separator/>
      </w:r>
    </w:p>
  </w:endnote>
  <w:endnote w:type="continuationSeparator" w:id="1">
    <w:p w:rsidR="00C444A1" w:rsidRDefault="00C444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44A1" w:rsidRDefault="00C444A1">
      <w:pPr>
        <w:spacing w:after="0" w:line="240" w:lineRule="auto"/>
      </w:pPr>
      <w:r>
        <w:separator/>
      </w:r>
    </w:p>
  </w:footnote>
  <w:footnote w:type="continuationSeparator" w:id="1">
    <w:p w:rsidR="00C444A1" w:rsidRDefault="00C444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A12" w:rsidRDefault="008A263A" w:rsidP="006C3A12">
    <w:pPr>
      <w:pStyle w:val="Header"/>
    </w:pPr>
    <w:r w:rsidRPr="006C3A12">
      <w:rPr>
        <w:rFonts w:ascii="Times New Roman" w:eastAsia="Times New Roman" w:hAnsi="Times New Roman" w:cs="Times New Roman"/>
        <w:sz w:val="24"/>
        <w:szCs w:val="24"/>
      </w:rPr>
      <w:t xml:space="preserve">IMPACT OF LEGAL AND POLITICAL FACTORS TO LEGO FIRM  </w:t>
    </w:r>
    <w:r w:rsidR="000137B7">
      <w:rPr>
        <w:rFonts w:ascii="Times New Roman" w:eastAsia="Times New Roman" w:hAnsi="Times New Roman" w:cs="Times New Roman"/>
        <w:sz w:val="24"/>
        <w:szCs w:val="24"/>
      </w:rPr>
      <w:t xml:space="preserve">                                    </w:t>
    </w:r>
    <w:r w:rsidRPr="006C3A12">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1444992807"/>
        <w:docPartObj>
          <w:docPartGallery w:val="Page Numbers (Top of Page)"/>
          <w:docPartUnique/>
        </w:docPartObj>
      </w:sdtPr>
      <w:sdtEndPr>
        <w:rPr>
          <w:noProof/>
        </w:rPr>
      </w:sdtEndPr>
      <w:sdtContent>
        <w:r w:rsidR="00785AA8" w:rsidRPr="006C3A12">
          <w:rPr>
            <w:rFonts w:ascii="Times New Roman" w:hAnsi="Times New Roman" w:cs="Times New Roman"/>
            <w:sz w:val="24"/>
            <w:szCs w:val="24"/>
          </w:rPr>
          <w:fldChar w:fldCharType="begin"/>
        </w:r>
        <w:r w:rsidRPr="006C3A12">
          <w:rPr>
            <w:rFonts w:ascii="Times New Roman" w:hAnsi="Times New Roman" w:cs="Times New Roman"/>
            <w:sz w:val="24"/>
            <w:szCs w:val="24"/>
          </w:rPr>
          <w:instrText xml:space="preserve"> PAGE   \* MERGEFORMAT </w:instrText>
        </w:r>
        <w:r w:rsidR="00785AA8" w:rsidRPr="006C3A12">
          <w:rPr>
            <w:rFonts w:ascii="Times New Roman" w:hAnsi="Times New Roman" w:cs="Times New Roman"/>
            <w:sz w:val="24"/>
            <w:szCs w:val="24"/>
          </w:rPr>
          <w:fldChar w:fldCharType="separate"/>
        </w:r>
        <w:r w:rsidR="005D44F0">
          <w:rPr>
            <w:rFonts w:ascii="Times New Roman" w:hAnsi="Times New Roman" w:cs="Times New Roman"/>
            <w:noProof/>
            <w:sz w:val="24"/>
            <w:szCs w:val="24"/>
          </w:rPr>
          <w:t>4</w:t>
        </w:r>
        <w:r w:rsidR="00785AA8" w:rsidRPr="006C3A12">
          <w:rPr>
            <w:rFonts w:ascii="Times New Roman" w:hAnsi="Times New Roman" w:cs="Times New Roman"/>
            <w:noProof/>
            <w:sz w:val="24"/>
            <w:szCs w:val="24"/>
          </w:rPr>
          <w:fldChar w:fldCharType="end"/>
        </w:r>
      </w:sdtContent>
    </w:sdt>
  </w:p>
  <w:p w:rsidR="006C3A12" w:rsidRDefault="006C3A1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A12" w:rsidRDefault="008A263A" w:rsidP="006C3A12">
    <w:pPr>
      <w:pStyle w:val="Header"/>
    </w:pPr>
    <w:r w:rsidRPr="006C3A12">
      <w:rPr>
        <w:rFonts w:ascii="Times New Roman" w:eastAsia="Times New Roman" w:hAnsi="Times New Roman" w:cs="Times New Roman"/>
        <w:sz w:val="24"/>
        <w:szCs w:val="24"/>
      </w:rPr>
      <w:t xml:space="preserve">IMPACT OF LEGAL AND POLITICAL FACTORS TO LEGO FIRM      </w:t>
    </w:r>
    <w:r w:rsidR="000137B7">
      <w:rPr>
        <w:rFonts w:ascii="Times New Roman" w:eastAsia="Times New Roman" w:hAnsi="Times New Roman" w:cs="Times New Roman"/>
        <w:sz w:val="24"/>
        <w:szCs w:val="24"/>
      </w:rPr>
      <w:t xml:space="preserve">                                </w:t>
    </w:r>
    <w:r w:rsidRPr="006C3A12">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431051832"/>
        <w:docPartObj>
          <w:docPartGallery w:val="Page Numbers (Top of Page)"/>
          <w:docPartUnique/>
        </w:docPartObj>
      </w:sdtPr>
      <w:sdtEndPr>
        <w:rPr>
          <w:noProof/>
        </w:rPr>
      </w:sdtEndPr>
      <w:sdtContent>
        <w:r w:rsidR="00785AA8" w:rsidRPr="006C3A12">
          <w:rPr>
            <w:rFonts w:ascii="Times New Roman" w:hAnsi="Times New Roman" w:cs="Times New Roman"/>
            <w:sz w:val="24"/>
            <w:szCs w:val="24"/>
          </w:rPr>
          <w:fldChar w:fldCharType="begin"/>
        </w:r>
        <w:r w:rsidRPr="006C3A12">
          <w:rPr>
            <w:rFonts w:ascii="Times New Roman" w:hAnsi="Times New Roman" w:cs="Times New Roman"/>
            <w:sz w:val="24"/>
            <w:szCs w:val="24"/>
          </w:rPr>
          <w:instrText xml:space="preserve"> PAGE   \* MERGEFORMAT </w:instrText>
        </w:r>
        <w:r w:rsidR="00785AA8" w:rsidRPr="006C3A12">
          <w:rPr>
            <w:rFonts w:ascii="Times New Roman" w:hAnsi="Times New Roman" w:cs="Times New Roman"/>
            <w:sz w:val="24"/>
            <w:szCs w:val="24"/>
          </w:rPr>
          <w:fldChar w:fldCharType="separate"/>
        </w:r>
        <w:r w:rsidR="005D44F0">
          <w:rPr>
            <w:rFonts w:ascii="Times New Roman" w:hAnsi="Times New Roman" w:cs="Times New Roman"/>
            <w:noProof/>
            <w:sz w:val="24"/>
            <w:szCs w:val="24"/>
          </w:rPr>
          <w:t>5</w:t>
        </w:r>
        <w:r w:rsidR="00785AA8" w:rsidRPr="006C3A12">
          <w:rPr>
            <w:rFonts w:ascii="Times New Roman" w:hAnsi="Times New Roman" w:cs="Times New Roman"/>
            <w:noProof/>
            <w:sz w:val="24"/>
            <w:szCs w:val="24"/>
          </w:rPr>
          <w:fldChar w:fldCharType="end"/>
        </w:r>
      </w:sdtContent>
    </w:sdt>
  </w:p>
  <w:p w:rsidR="006C3A12" w:rsidRDefault="006C3A1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A12" w:rsidRPr="006C3A12" w:rsidRDefault="008A263A" w:rsidP="006C3A12">
    <w:pPr>
      <w:spacing w:after="0" w:line="240" w:lineRule="auto"/>
      <w:rPr>
        <w:rFonts w:ascii="Times New Roman" w:eastAsia="Times New Roman" w:hAnsi="Times New Roman" w:cs="Times New Roman"/>
        <w:sz w:val="24"/>
        <w:szCs w:val="24"/>
      </w:rPr>
    </w:pPr>
    <w:r w:rsidRPr="006C3A12">
      <w:rPr>
        <w:rFonts w:ascii="Times New Roman" w:hAnsi="Times New Roman" w:cs="Times New Roman"/>
        <w:sz w:val="24"/>
        <w:szCs w:val="24"/>
      </w:rPr>
      <w:t xml:space="preserve">Running head: </w:t>
    </w:r>
    <w:r w:rsidRPr="006C3A12">
      <w:rPr>
        <w:rFonts w:ascii="Times New Roman" w:eastAsia="Times New Roman" w:hAnsi="Times New Roman" w:cs="Times New Roman"/>
        <w:sz w:val="24"/>
        <w:szCs w:val="24"/>
      </w:rPr>
      <w:t>IMPACT OF LEGAL AND POLITICAL FACTORS TO LEGO FIRM</w:t>
    </w:r>
    <w:r>
      <w:rPr>
        <w:rFonts w:ascii="Times New Roman" w:eastAsia="Times New Roman" w:hAnsi="Times New Roman" w:cs="Times New Roman"/>
        <w:sz w:val="24"/>
        <w:szCs w:val="24"/>
      </w:rPr>
      <w:t xml:space="preserve">               1</w:t>
    </w:r>
  </w:p>
  <w:p w:rsidR="006C3A12" w:rsidRPr="006C3A12" w:rsidRDefault="006C3A12" w:rsidP="006C3A12">
    <w:pPr>
      <w:spacing w:after="0" w:line="240" w:lineRule="auto"/>
      <w:jc w:val="center"/>
      <w:rPr>
        <w:rFonts w:ascii="Times New Roman" w:eastAsia="Times New Roman" w:hAnsi="Times New Roman" w:cs="Times New Roman"/>
        <w:sz w:val="24"/>
        <w:szCs w:val="24"/>
      </w:rPr>
    </w:pPr>
  </w:p>
  <w:p w:rsidR="006C3A12" w:rsidRDefault="006C3A12">
    <w:pPr>
      <w:pStyle w:val="Header"/>
      <w:jc w:val="right"/>
    </w:pPr>
  </w:p>
  <w:p w:rsidR="006C3A12" w:rsidRDefault="006C3A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E6FE6"/>
    <w:multiLevelType w:val="multilevel"/>
    <w:tmpl w:val="34B08C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317C9C"/>
    <w:multiLevelType w:val="multilevel"/>
    <w:tmpl w:val="6686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EF77E4"/>
    <w:multiLevelType w:val="multilevel"/>
    <w:tmpl w:val="8D289D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0006F9"/>
    <w:multiLevelType w:val="multilevel"/>
    <w:tmpl w:val="6D90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5653ED"/>
    <w:rsid w:val="000137B7"/>
    <w:rsid w:val="00015CDE"/>
    <w:rsid w:val="0006545F"/>
    <w:rsid w:val="001220A6"/>
    <w:rsid w:val="002C10EF"/>
    <w:rsid w:val="00485E8A"/>
    <w:rsid w:val="005653ED"/>
    <w:rsid w:val="005C09BC"/>
    <w:rsid w:val="005D44F0"/>
    <w:rsid w:val="005E33D9"/>
    <w:rsid w:val="00614FE4"/>
    <w:rsid w:val="006B3F28"/>
    <w:rsid w:val="006B449A"/>
    <w:rsid w:val="006C3A12"/>
    <w:rsid w:val="00701215"/>
    <w:rsid w:val="0072654A"/>
    <w:rsid w:val="00785AA8"/>
    <w:rsid w:val="00897F6A"/>
    <w:rsid w:val="008A263A"/>
    <w:rsid w:val="00933620"/>
    <w:rsid w:val="00984B42"/>
    <w:rsid w:val="009C74F0"/>
    <w:rsid w:val="009E472B"/>
    <w:rsid w:val="00A20F37"/>
    <w:rsid w:val="00A529A0"/>
    <w:rsid w:val="00B12059"/>
    <w:rsid w:val="00C444A1"/>
    <w:rsid w:val="00C86F40"/>
    <w:rsid w:val="00CA59CF"/>
    <w:rsid w:val="00D53C12"/>
    <w:rsid w:val="00D60A2C"/>
    <w:rsid w:val="00E847DE"/>
    <w:rsid w:val="00EE48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F6A"/>
  </w:style>
  <w:style w:type="paragraph" w:styleId="Heading2">
    <w:name w:val="heading 2"/>
    <w:basedOn w:val="Normal"/>
    <w:link w:val="Heading2Char"/>
    <w:uiPriority w:val="9"/>
    <w:qFormat/>
    <w:rsid w:val="009E47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E472B"/>
    <w:rPr>
      <w:b/>
      <w:bCs/>
    </w:rPr>
  </w:style>
  <w:style w:type="character" w:customStyle="1" w:styleId="Heading2Char">
    <w:name w:val="Heading 2 Char"/>
    <w:basedOn w:val="DefaultParagraphFont"/>
    <w:link w:val="Heading2"/>
    <w:uiPriority w:val="9"/>
    <w:rsid w:val="009E47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E472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12059"/>
    <w:rPr>
      <w:color w:val="0563C1" w:themeColor="hyperlink"/>
      <w:u w:val="single"/>
    </w:rPr>
  </w:style>
  <w:style w:type="character" w:customStyle="1" w:styleId="UnresolvedMention1">
    <w:name w:val="Unresolved Mention1"/>
    <w:basedOn w:val="DefaultParagraphFont"/>
    <w:uiPriority w:val="99"/>
    <w:semiHidden/>
    <w:unhideWhenUsed/>
    <w:rsid w:val="00B12059"/>
    <w:rPr>
      <w:color w:val="605E5C"/>
      <w:shd w:val="clear" w:color="auto" w:fill="E1DFDD"/>
    </w:rPr>
  </w:style>
  <w:style w:type="paragraph" w:styleId="Header">
    <w:name w:val="header"/>
    <w:basedOn w:val="Normal"/>
    <w:link w:val="HeaderChar"/>
    <w:uiPriority w:val="99"/>
    <w:unhideWhenUsed/>
    <w:rsid w:val="006C3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A12"/>
  </w:style>
  <w:style w:type="paragraph" w:styleId="Footer">
    <w:name w:val="footer"/>
    <w:basedOn w:val="Normal"/>
    <w:link w:val="FooterChar"/>
    <w:uiPriority w:val="99"/>
    <w:unhideWhenUsed/>
    <w:rsid w:val="006C3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A12"/>
  </w:style>
  <w:style w:type="character" w:customStyle="1" w:styleId="UnresolvedMention2">
    <w:name w:val="Unresolved Mention2"/>
    <w:basedOn w:val="DefaultParagraphFont"/>
    <w:uiPriority w:val="99"/>
    <w:semiHidden/>
    <w:unhideWhenUsed/>
    <w:rsid w:val="00A529A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o.com/cdn/cs/aboutus/assets/blt7e27cd4bd1cfb71c/Progress_report2018.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o.com/en-u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citeseerx.ist.psu.edu/viewdoc/download?doi=10.1.1.592.3317&amp;rep=rep1&amp;type=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2020-02-12T13:33:00Z</dcterms:created>
  <dcterms:modified xsi:type="dcterms:W3CDTF">2020-02-12T13:33:00Z</dcterms:modified>
</cp:coreProperties>
</file>